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96" w:rsidRDefault="0072282A" w:rsidP="00E645DB">
      <w:pPr>
        <w:spacing w:before="120" w:after="120" w:line="360" w:lineRule="auto"/>
        <w:jc w:val="center"/>
      </w:pPr>
      <w:r>
        <w:t xml:space="preserve">A </w:t>
      </w:r>
      <w:r w:rsidR="00616CA7">
        <w:t>Terceirização</w:t>
      </w:r>
      <w:r w:rsidR="00F9582A">
        <w:t xml:space="preserve"> e </w:t>
      </w:r>
      <w:r w:rsidR="00FB490A">
        <w:t xml:space="preserve">os </w:t>
      </w:r>
      <w:r w:rsidR="00F9582A">
        <w:t>Pequenos Negócios</w:t>
      </w:r>
    </w:p>
    <w:p w:rsidR="00DD18EE" w:rsidRDefault="00DD18EE" w:rsidP="00DD18EE">
      <w:pPr>
        <w:spacing w:before="120" w:after="120" w:line="360" w:lineRule="auto"/>
        <w:jc w:val="right"/>
      </w:pPr>
      <w:r>
        <w:t>Marco Aurélio Bedê</w:t>
      </w:r>
      <w:r w:rsidR="00097E3C">
        <w:rPr>
          <w:rStyle w:val="Refdenotaderodap"/>
        </w:rPr>
        <w:footnoteReference w:id="1"/>
      </w:r>
    </w:p>
    <w:p w:rsidR="00F9582A" w:rsidRDefault="00F9582A" w:rsidP="00B97896">
      <w:pPr>
        <w:spacing w:before="120" w:after="120" w:line="360" w:lineRule="auto"/>
        <w:jc w:val="both"/>
      </w:pPr>
      <w:r w:rsidRPr="00F9582A">
        <w:t xml:space="preserve">Encontra-se no Congresso Nacional Projeto de Lei (PL 4.330/2004) que prevê a possibilidade de terceirizar a mão de obra das “atividades-fim” das empresas. O projeto já foi aprovado na Câmara dos Deputados e aguarda apreciação pelo Senado Federal. A legislação atual limita a terceirização às “atividades-meio”. Diante da possibilidade de ampliação da terceirização da mão de obra, o Sebrae realizou uma pesquisa com Pequenos Negócios (MEI, ME e EPP), para saber o que os empresários pensam sobre o assunto. </w:t>
      </w:r>
      <w:r>
        <w:t>Afinal, na agenda de reformas do país está a necessidade das empresas se tornarem mais competitivas.</w:t>
      </w:r>
    </w:p>
    <w:p w:rsidR="00666C57" w:rsidRDefault="00F9582A" w:rsidP="00B97896">
      <w:pPr>
        <w:spacing w:before="120" w:after="120" w:line="360" w:lineRule="auto"/>
        <w:jc w:val="both"/>
      </w:pPr>
      <w:r>
        <w:t xml:space="preserve">Atualmente, sob o ponto de vista jurídico, a questão utiliza como referência a Súmula nº 331/2003 do TST. Por ela, só é </w:t>
      </w:r>
      <w:r w:rsidRPr="000D1BB7">
        <w:t>per</w:t>
      </w:r>
      <w:r w:rsidR="002E06FD" w:rsidRPr="000D1BB7">
        <w:t>mitida</w:t>
      </w:r>
      <w:r>
        <w:t xml:space="preserve"> a terceirização das atividades</w:t>
      </w:r>
      <w:r w:rsidR="00AD7816">
        <w:t>-</w:t>
      </w:r>
      <w:r>
        <w:t>meio</w:t>
      </w:r>
      <w:r w:rsidR="00AF163E">
        <w:t>, sem definir o que são atividades-meio</w:t>
      </w:r>
      <w:r>
        <w:t xml:space="preserve">. </w:t>
      </w:r>
      <w:r w:rsidR="00666C57">
        <w:t xml:space="preserve">E </w:t>
      </w:r>
      <w:r w:rsidR="003D1B9E">
        <w:t>as empresas</w:t>
      </w:r>
      <w:r>
        <w:t xml:space="preserve"> que </w:t>
      </w:r>
      <w:r w:rsidR="00AD7816">
        <w:t>utilizam mão de obra terceirizada</w:t>
      </w:r>
      <w:r>
        <w:t xml:space="preserve"> estão sujeitas à aç</w:t>
      </w:r>
      <w:r w:rsidR="00D67AA1">
        <w:t>ões</w:t>
      </w:r>
      <w:r>
        <w:t xml:space="preserve"> trabalhista</w:t>
      </w:r>
      <w:r w:rsidR="00D67AA1">
        <w:t>s (responsabilidade subsidiária)</w:t>
      </w:r>
      <w:r>
        <w:t xml:space="preserve">, caso os direitos dos trabalhadores terceirizados não estejam </w:t>
      </w:r>
      <w:r w:rsidR="00666C57">
        <w:t xml:space="preserve">sendo </w:t>
      </w:r>
      <w:r>
        <w:t xml:space="preserve">observados </w:t>
      </w:r>
      <w:r w:rsidR="00666C57">
        <w:t>pela terceirizada contratada.</w:t>
      </w:r>
      <w:r w:rsidR="000D1BB7">
        <w:t xml:space="preserve"> </w:t>
      </w:r>
      <w:r w:rsidR="00666C57">
        <w:t>O PL 4.330, entre outras coisas permite estender a terceirização às atividades-fim, ampliando</w:t>
      </w:r>
      <w:r w:rsidR="00D67AA1">
        <w:t>, com isso,</w:t>
      </w:r>
      <w:r w:rsidR="00666C57">
        <w:t xml:space="preserve"> a possibilidade de terceirização da mão de obra. </w:t>
      </w:r>
      <w:r w:rsidR="00666C57" w:rsidRPr="000D1BB7">
        <w:t xml:space="preserve">Além disso, a </w:t>
      </w:r>
      <w:r w:rsidR="006F1B5B">
        <w:t>firma</w:t>
      </w:r>
      <w:r w:rsidR="00666C57" w:rsidRPr="000D1BB7">
        <w:t xml:space="preserve"> que contrata a terceirização</w:t>
      </w:r>
      <w:r w:rsidR="00BE52BF" w:rsidRPr="000D1BB7">
        <w:t>,</w:t>
      </w:r>
      <w:r w:rsidR="00666C57" w:rsidRPr="000D1BB7">
        <w:t xml:space="preserve"> só pode ser acionada na Justiça do Trabalho quando a contratada não cumprir as obrigações trabalhistas</w:t>
      </w:r>
      <w:r w:rsidR="00BE52BF" w:rsidRPr="000D1BB7">
        <w:t>,</w:t>
      </w:r>
      <w:r w:rsidR="00666C57" w:rsidRPr="000D1BB7">
        <w:t xml:space="preserve"> e após esta </w:t>
      </w:r>
      <w:r w:rsidR="00BE52BF" w:rsidRPr="000D1BB7">
        <w:t>ter respondido previamente</w:t>
      </w:r>
      <w:r w:rsidR="00666C57" w:rsidRPr="000D1BB7">
        <w:t xml:space="preserve"> na Justiça</w:t>
      </w:r>
      <w:r w:rsidR="00666C57" w:rsidRPr="00666C57">
        <w:t>.</w:t>
      </w:r>
      <w:r w:rsidR="00FD6E42">
        <w:t xml:space="preserve"> </w:t>
      </w:r>
      <w:r w:rsidR="00666C57">
        <w:t xml:space="preserve">Há, portanto, pelo menos duas questões centrais envolvidas nessa mudança. A primeira, diz respeito à possibilidade de aumento da competitividade das </w:t>
      </w:r>
      <w:r w:rsidR="006F1B5B">
        <w:t>firmas</w:t>
      </w:r>
      <w:r w:rsidR="00666C57">
        <w:t>. A segunda, diz respeito à garantia dos direitos dos trabalhadores.</w:t>
      </w:r>
    </w:p>
    <w:p w:rsidR="00120E59" w:rsidRDefault="00D67AA1" w:rsidP="00B97896">
      <w:pPr>
        <w:spacing w:before="120" w:after="120" w:line="360" w:lineRule="auto"/>
        <w:jc w:val="both"/>
      </w:pPr>
      <w:r>
        <w:t xml:space="preserve">Com relação à </w:t>
      </w:r>
      <w:r w:rsidR="00B959FE">
        <w:t xml:space="preserve">primeira </w:t>
      </w:r>
      <w:r>
        <w:t>questão, t</w:t>
      </w:r>
      <w:r w:rsidR="00666C57">
        <w:t xml:space="preserve">anto no âmbito da teoria da administração científica, quanto na teoria econômica, a terceirização </w:t>
      </w:r>
      <w:r w:rsidR="00120E59">
        <w:t>pode</w:t>
      </w:r>
      <w:r w:rsidR="00666C57">
        <w:t xml:space="preserve"> </w:t>
      </w:r>
      <w:r w:rsidR="00723E20">
        <w:t>proporcionar um</w:t>
      </w:r>
      <w:r w:rsidR="00666C57">
        <w:t xml:space="preserve"> aumento de competitividade das empresas, por meio da divisão e especialização do trabalho, e pela redução dos custos de transação</w:t>
      </w:r>
      <w:r w:rsidR="00120E59">
        <w:t xml:space="preserve"> (</w:t>
      </w:r>
      <w:r w:rsidR="00723E20">
        <w:t xml:space="preserve">quando </w:t>
      </w:r>
      <w:r w:rsidR="00120E59">
        <w:t>produzir fora sai mais barato que produzir dentro</w:t>
      </w:r>
      <w:r w:rsidR="00723E20">
        <w:t xml:space="preserve"> dos limites da </w:t>
      </w:r>
      <w:r w:rsidR="006F1B5B">
        <w:t>organização</w:t>
      </w:r>
      <w:r w:rsidR="00120E59">
        <w:t>)</w:t>
      </w:r>
      <w:r w:rsidR="00666C57">
        <w:t>. A divisão do trabalho</w:t>
      </w:r>
      <w:r>
        <w:t xml:space="preserve">, quando associada ao crescimento da produção pode levar à custos menores e </w:t>
      </w:r>
      <w:r w:rsidR="00723E20">
        <w:t>à um aumento da</w:t>
      </w:r>
      <w:r>
        <w:t xml:space="preserve"> produtividade. Por outro lado, </w:t>
      </w:r>
      <w:r w:rsidR="006F1B5B">
        <w:t>um negócio</w:t>
      </w:r>
      <w:r>
        <w:t xml:space="preserve"> pode ganhar em eficiência, por meio da terceirização, quando o custo de produzir fora é</w:t>
      </w:r>
      <w:r w:rsidR="00B959FE">
        <w:t>, de fato,</w:t>
      </w:r>
      <w:r>
        <w:t xml:space="preserve"> menor que o de internalizar atividades. </w:t>
      </w:r>
      <w:r w:rsidR="00120E59">
        <w:t>A terceirização será</w:t>
      </w:r>
      <w:r w:rsidR="004E167C">
        <w:t>,</w:t>
      </w:r>
      <w:r w:rsidR="00120E59">
        <w:t xml:space="preserve"> </w:t>
      </w:r>
      <w:r w:rsidR="004E167C">
        <w:t xml:space="preserve">então, </w:t>
      </w:r>
      <w:r w:rsidR="00120E59">
        <w:t>tão mais vantajos</w:t>
      </w:r>
      <w:r w:rsidR="00723E20">
        <w:t>a</w:t>
      </w:r>
      <w:r w:rsidR="00120E59">
        <w:t xml:space="preserve">, </w:t>
      </w:r>
      <w:r>
        <w:t xml:space="preserve">quanto maior for o grau de padronização do </w:t>
      </w:r>
      <w:r w:rsidR="00723E20">
        <w:t>produto/</w:t>
      </w:r>
      <w:r>
        <w:t>serviço</w:t>
      </w:r>
      <w:r w:rsidR="00120E59">
        <w:t xml:space="preserve"> </w:t>
      </w:r>
      <w:r w:rsidR="00723E20">
        <w:t xml:space="preserve">a ser comprado </w:t>
      </w:r>
      <w:r w:rsidR="00120E59">
        <w:t>no mercado</w:t>
      </w:r>
      <w:r>
        <w:t>, quanto maior o número de fornecedores e quanto menor for</w:t>
      </w:r>
      <w:r w:rsidR="00120E59">
        <w:t xml:space="preserve">em </w:t>
      </w:r>
      <w:r w:rsidR="00723E20">
        <w:t xml:space="preserve">suas </w:t>
      </w:r>
      <w:r w:rsidR="00120E59">
        <w:t xml:space="preserve">especificidades e </w:t>
      </w:r>
      <w:r>
        <w:t xml:space="preserve">a incerteza nos contratos. </w:t>
      </w:r>
    </w:p>
    <w:p w:rsidR="00666C57" w:rsidRDefault="00723E20" w:rsidP="00B97896">
      <w:pPr>
        <w:spacing w:before="120" w:after="120" w:line="360" w:lineRule="auto"/>
        <w:jc w:val="both"/>
      </w:pPr>
      <w:r>
        <w:lastRenderedPageBreak/>
        <w:t>Assim</w:t>
      </w:r>
      <w:r w:rsidR="00D67AA1">
        <w:t xml:space="preserve">, para um grande espectro de atividades, a terceirização tende a gerar </w:t>
      </w:r>
      <w:r w:rsidR="00120E59">
        <w:t>aumentos</w:t>
      </w:r>
      <w:r w:rsidR="00D67AA1">
        <w:t xml:space="preserve"> de competitividade às </w:t>
      </w:r>
      <w:r w:rsidR="003D0951">
        <w:t>companhias</w:t>
      </w:r>
      <w:r w:rsidR="00D67AA1">
        <w:t xml:space="preserve"> que terceirizam. Por outro lado, </w:t>
      </w:r>
      <w:r w:rsidR="00120E59">
        <w:t xml:space="preserve">também </w:t>
      </w:r>
      <w:r w:rsidR="00D67AA1">
        <w:t>podem gerar grandes oportunidades para as empresas que desejam fornecer seus serviços de terceirização, inclusive proporcionando aumentos de salários e maior grau de formalização da mão de obra</w:t>
      </w:r>
      <w:r w:rsidR="00120E59">
        <w:t xml:space="preserve"> terceirizada</w:t>
      </w:r>
      <w:r>
        <w:t xml:space="preserve"> (atualmente ainda há uma parcela expressiva de trabalhadores que não se beneficiam da legislação trabalhista, por trabalharem sem carteira assinada)</w:t>
      </w:r>
      <w:r w:rsidR="00D67AA1">
        <w:t>.</w:t>
      </w:r>
    </w:p>
    <w:p w:rsidR="00D67AA1" w:rsidRDefault="00D67AA1" w:rsidP="00B97896">
      <w:pPr>
        <w:spacing w:before="120" w:after="120" w:line="360" w:lineRule="auto"/>
        <w:jc w:val="both"/>
      </w:pPr>
      <w:r>
        <w:t xml:space="preserve">Por sua vez, quanto à questão trabalhista, </w:t>
      </w:r>
      <w:r w:rsidRPr="000D1BB7">
        <w:t>o risco está em</w:t>
      </w:r>
      <w:r w:rsidR="00C07921" w:rsidRPr="000D1BB7">
        <w:t xml:space="preserve"> que a terceirização seja feita</w:t>
      </w:r>
      <w:r w:rsidRPr="000D1BB7">
        <w:t xml:space="preserve"> pela contratada, c</w:t>
      </w:r>
      <w:r>
        <w:t>om o objetivo espúrio e exclusivo de reduzir custos por meio da redução de direitos trabalhistas.</w:t>
      </w:r>
      <w:r w:rsidR="00120E59">
        <w:t xml:space="preserve"> Sendo este o maior temor dos sindicatos trabalhistas.</w:t>
      </w:r>
    </w:p>
    <w:p w:rsidR="00D67AA1" w:rsidRDefault="00120E59" w:rsidP="00120E59">
      <w:pPr>
        <w:spacing w:before="120" w:after="120" w:line="360" w:lineRule="auto"/>
        <w:jc w:val="both"/>
      </w:pPr>
      <w:r>
        <w:t>Pesquisa feita pela FIESP mostra que há um grande interesse por parte das médias e gran</w:t>
      </w:r>
      <w:r w:rsidR="000D1BB7">
        <w:t>d</w:t>
      </w:r>
      <w:r>
        <w:t xml:space="preserve">es empresas pela terceirização. </w:t>
      </w:r>
      <w:r w:rsidR="000D1BB7">
        <w:t xml:space="preserve">A pesquisa </w:t>
      </w:r>
      <w:r w:rsidR="004E167C">
        <w:t xml:space="preserve">da FIESP </w:t>
      </w:r>
      <w:r w:rsidR="000D1BB7">
        <w:t>foi feita</w:t>
      </w:r>
      <w:r w:rsidR="00AF163E">
        <w:t xml:space="preserve"> em 2015,</w:t>
      </w:r>
      <w:r w:rsidR="000D1BB7">
        <w:t xml:space="preserve"> </w:t>
      </w:r>
      <w:r w:rsidR="00AF163E">
        <w:t xml:space="preserve">com 235 </w:t>
      </w:r>
      <w:r w:rsidR="006F1B5B">
        <w:t>empresários da indústria</w:t>
      </w:r>
      <w:r w:rsidR="000D1BB7">
        <w:t xml:space="preserve">. </w:t>
      </w:r>
      <w:r>
        <w:t xml:space="preserve">Cerca de </w:t>
      </w:r>
      <w:r w:rsidRPr="00120E59">
        <w:t>87% d</w:t>
      </w:r>
      <w:r w:rsidR="00AF163E">
        <w:t>ess</w:t>
      </w:r>
      <w:r w:rsidRPr="00120E59">
        <w:t>as empresas utilizam ou já utilizaram a terceirização</w:t>
      </w:r>
      <w:r>
        <w:t xml:space="preserve">, com ênfase, até agora, na terceirização de atividades de segurança, limpeza/conservação, montagem/manutenção de equipamentos e logística/transporte. A pesquisa mostra </w:t>
      </w:r>
      <w:r w:rsidR="004E167C">
        <w:t>também</w:t>
      </w:r>
      <w:r>
        <w:t xml:space="preserve"> que </w:t>
      </w:r>
      <w:r w:rsidRPr="00120E59">
        <w:t>53% já deixaram de utilizar devido à insegurança jurídica</w:t>
      </w:r>
      <w:r>
        <w:t xml:space="preserve"> </w:t>
      </w:r>
      <w:r w:rsidR="00723E20">
        <w:t xml:space="preserve">(risco de novas ações trabalhistas) </w:t>
      </w:r>
      <w:r>
        <w:t xml:space="preserve">e que </w:t>
      </w:r>
      <w:r w:rsidRPr="00120E59">
        <w:t>38% já deixaram de utilizar devido à ações trabalhistas de empregados terceirizados</w:t>
      </w:r>
      <w:r>
        <w:t xml:space="preserve">. </w:t>
      </w:r>
      <w:r w:rsidR="004E167C">
        <w:t xml:space="preserve">Finalmente, </w:t>
      </w:r>
      <w:r w:rsidRPr="00120E59">
        <w:t xml:space="preserve">91% </w:t>
      </w:r>
      <w:r w:rsidR="006F1B5B">
        <w:t>dos entrevistados</w:t>
      </w:r>
      <w:r w:rsidRPr="00120E59">
        <w:t xml:space="preserve"> </w:t>
      </w:r>
      <w:r w:rsidR="004E167C">
        <w:t xml:space="preserve">se mostraram </w:t>
      </w:r>
      <w:r w:rsidRPr="00120E59">
        <w:t xml:space="preserve">favoráveis à </w:t>
      </w:r>
      <w:r>
        <w:t>regulamentação da terceirização, por meio de uma legislação como a proposta no PL 4.330.</w:t>
      </w:r>
    </w:p>
    <w:p w:rsidR="00AF163E" w:rsidRDefault="00D97A57" w:rsidP="00B97896">
      <w:pPr>
        <w:spacing w:before="120" w:after="120" w:line="360" w:lineRule="auto"/>
        <w:jc w:val="both"/>
      </w:pPr>
      <w:r>
        <w:t xml:space="preserve">Por sua vez, a pesquisa feita pelo SEBRAE, </w:t>
      </w:r>
      <w:r w:rsidR="004E167C">
        <w:t>que acaba de ser</w:t>
      </w:r>
      <w:r>
        <w:t xml:space="preserve"> divulgada, mostra uma visão complementar à das grandes </w:t>
      </w:r>
      <w:r w:rsidR="003D0951">
        <w:t>corporações</w:t>
      </w:r>
      <w:r>
        <w:t xml:space="preserve">. A pesquisa foi feita entre outubro e novembro de 2016, com 6.617 empresas de micro e pequeno porte. </w:t>
      </w:r>
      <w:r w:rsidR="004E167C">
        <w:t>Segundo essa pesquisa, 2</w:t>
      </w:r>
      <w:r w:rsidR="000D1BB7">
        <w:t xml:space="preserve"> em cada 3 </w:t>
      </w:r>
      <w:r>
        <w:t xml:space="preserve">Pequenos Negócios consultados não </w:t>
      </w:r>
      <w:r w:rsidR="000D1BB7">
        <w:t>tem</w:t>
      </w:r>
      <w:r>
        <w:t xml:space="preserve"> interesse em terceirizar sua</w:t>
      </w:r>
      <w:r w:rsidR="000D1BB7">
        <w:t>s</w:t>
      </w:r>
      <w:r>
        <w:t xml:space="preserve"> atividade</w:t>
      </w:r>
      <w:r w:rsidR="000D1BB7">
        <w:t>s</w:t>
      </w:r>
      <w:r w:rsidR="00AD7816">
        <w:t>-</w:t>
      </w:r>
      <w:r>
        <w:t xml:space="preserve">fim. Porém, </w:t>
      </w:r>
      <w:r w:rsidR="00723E20">
        <w:t xml:space="preserve">para </w:t>
      </w:r>
      <w:r>
        <w:t>41% dos Pequenos Negócios a terceirização das atividades</w:t>
      </w:r>
      <w:r w:rsidR="00AD7816">
        <w:t>-</w:t>
      </w:r>
      <w:r>
        <w:t xml:space="preserve">fim, </w:t>
      </w:r>
      <w:r w:rsidR="00723E20">
        <w:t xml:space="preserve">em especial </w:t>
      </w:r>
      <w:r>
        <w:t xml:space="preserve">nas médias e grandes, pode abrir mercado para </w:t>
      </w:r>
      <w:r w:rsidR="00723E20">
        <w:t xml:space="preserve">os </w:t>
      </w:r>
      <w:r>
        <w:t xml:space="preserve">seus </w:t>
      </w:r>
      <w:r w:rsidR="00723E20">
        <w:t xml:space="preserve">próprios </w:t>
      </w:r>
      <w:r>
        <w:t>negócios</w:t>
      </w:r>
      <w:r w:rsidR="00723E20">
        <w:t>,</w:t>
      </w:r>
      <w:r>
        <w:t xml:space="preserve"> junto àquel</w:t>
      </w:r>
      <w:r w:rsidR="006F1B5B">
        <w:t>es empreendimentos</w:t>
      </w:r>
      <w:r w:rsidR="00723E20">
        <w:t xml:space="preserve"> de maior porte</w:t>
      </w:r>
      <w:r>
        <w:t xml:space="preserve">. Se levarmos em conta que existem atualmente mais de 11,5 milhões de Pequenos Negócios, </w:t>
      </w:r>
      <w:r w:rsidR="00723E20">
        <w:t>pode-se dizer que a terceirização das atividades</w:t>
      </w:r>
      <w:r w:rsidR="00AD7816">
        <w:t>-</w:t>
      </w:r>
      <w:r w:rsidR="00723E20">
        <w:t xml:space="preserve">fim pode gerar </w:t>
      </w:r>
      <w:r>
        <w:t xml:space="preserve">oportunidades de negócio para </w:t>
      </w:r>
      <w:r w:rsidR="00690013">
        <w:t xml:space="preserve">quase 5 milhões de empresas de micro e pequeno porte. </w:t>
      </w:r>
      <w:r w:rsidRPr="000D1BB7">
        <w:t xml:space="preserve">O interesse é maior </w:t>
      </w:r>
      <w:r w:rsidR="00723E20" w:rsidRPr="000D1BB7">
        <w:t xml:space="preserve">nos Pequenos Negócios do setor de </w:t>
      </w:r>
      <w:r w:rsidRPr="000D1BB7">
        <w:t>serviços e naqueles com mais empregados.</w:t>
      </w:r>
      <w:r>
        <w:t xml:space="preserve"> </w:t>
      </w:r>
    </w:p>
    <w:p w:rsidR="00666C57" w:rsidRDefault="006F1B5B" w:rsidP="00B97896">
      <w:pPr>
        <w:spacing w:before="120" w:after="120" w:line="360" w:lineRule="auto"/>
        <w:jc w:val="both"/>
      </w:pPr>
      <w:r>
        <w:t>Portanto, e</w:t>
      </w:r>
      <w:r w:rsidR="00D97A57">
        <w:t xml:space="preserve">sses dados mostram que há sim um potencial grande de aumento de competitividade das empresas, por meio de uma ampliação da possibilidade de terceirização, em especial, no âmbito das </w:t>
      </w:r>
      <w:r w:rsidR="003D0951">
        <w:t xml:space="preserve">firmas </w:t>
      </w:r>
      <w:r w:rsidR="00D97A57">
        <w:t>médias e grandes. E que isso</w:t>
      </w:r>
      <w:r w:rsidR="004D333F">
        <w:t xml:space="preserve">, por conseguinte, </w:t>
      </w:r>
      <w:r w:rsidR="00D97A57">
        <w:t xml:space="preserve">pode proporcionar o aumento de oportunidades de negócio para uma parcela </w:t>
      </w:r>
      <w:r w:rsidR="004D333F">
        <w:t>importante</w:t>
      </w:r>
      <w:r w:rsidR="00D97A57">
        <w:t xml:space="preserve"> de micro e pequenas empresas.</w:t>
      </w:r>
      <w:bookmarkStart w:id="0" w:name="_GoBack"/>
      <w:bookmarkEnd w:id="0"/>
    </w:p>
    <w:sectPr w:rsidR="00666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6A" w:rsidRDefault="002D1E6A" w:rsidP="00097E3C">
      <w:r>
        <w:separator/>
      </w:r>
    </w:p>
  </w:endnote>
  <w:endnote w:type="continuationSeparator" w:id="0">
    <w:p w:rsidR="002D1E6A" w:rsidRDefault="002D1E6A" w:rsidP="0009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6A" w:rsidRDefault="002D1E6A" w:rsidP="00097E3C">
      <w:r>
        <w:separator/>
      </w:r>
    </w:p>
  </w:footnote>
  <w:footnote w:type="continuationSeparator" w:id="0">
    <w:p w:rsidR="002D1E6A" w:rsidRDefault="002D1E6A" w:rsidP="00097E3C">
      <w:r>
        <w:continuationSeparator/>
      </w:r>
    </w:p>
  </w:footnote>
  <w:footnote w:id="1">
    <w:p w:rsidR="00097E3C" w:rsidRDefault="00097E3C">
      <w:pPr>
        <w:pStyle w:val="Textodenotaderodap"/>
      </w:pPr>
      <w:r>
        <w:rPr>
          <w:rStyle w:val="Refdenotaderodap"/>
        </w:rPr>
        <w:footnoteRef/>
      </w:r>
      <w:r>
        <w:t xml:space="preserve"> Doutor em economia pela USP. Analista da Unidade de Gestão Estratégica do Sebrae.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96"/>
    <w:rsid w:val="00097E3C"/>
    <w:rsid w:val="000B2B9C"/>
    <w:rsid w:val="000D1BB7"/>
    <w:rsid w:val="00120E59"/>
    <w:rsid w:val="001B7653"/>
    <w:rsid w:val="00206AE3"/>
    <w:rsid w:val="00297608"/>
    <w:rsid w:val="002C7593"/>
    <w:rsid w:val="002D1E6A"/>
    <w:rsid w:val="002E06FD"/>
    <w:rsid w:val="00311820"/>
    <w:rsid w:val="00324E67"/>
    <w:rsid w:val="003316EE"/>
    <w:rsid w:val="003A7F8C"/>
    <w:rsid w:val="003D0951"/>
    <w:rsid w:val="003D1B9E"/>
    <w:rsid w:val="004D333F"/>
    <w:rsid w:val="004E167C"/>
    <w:rsid w:val="005D39C4"/>
    <w:rsid w:val="00603F3D"/>
    <w:rsid w:val="006057B5"/>
    <w:rsid w:val="00616CA7"/>
    <w:rsid w:val="00666C57"/>
    <w:rsid w:val="00690013"/>
    <w:rsid w:val="006F1B5B"/>
    <w:rsid w:val="007057FE"/>
    <w:rsid w:val="0072282A"/>
    <w:rsid w:val="00723E20"/>
    <w:rsid w:val="00843406"/>
    <w:rsid w:val="00907DBA"/>
    <w:rsid w:val="009C0D2F"/>
    <w:rsid w:val="00A6302E"/>
    <w:rsid w:val="00AD7816"/>
    <w:rsid w:val="00AE3C47"/>
    <w:rsid w:val="00AF163E"/>
    <w:rsid w:val="00B07396"/>
    <w:rsid w:val="00B11199"/>
    <w:rsid w:val="00B1261B"/>
    <w:rsid w:val="00B70573"/>
    <w:rsid w:val="00B959FE"/>
    <w:rsid w:val="00B97896"/>
    <w:rsid w:val="00BC3E4F"/>
    <w:rsid w:val="00BE52BF"/>
    <w:rsid w:val="00C07921"/>
    <w:rsid w:val="00D05940"/>
    <w:rsid w:val="00D05FAC"/>
    <w:rsid w:val="00D35C40"/>
    <w:rsid w:val="00D67AA1"/>
    <w:rsid w:val="00D67D16"/>
    <w:rsid w:val="00D97A57"/>
    <w:rsid w:val="00DB15C3"/>
    <w:rsid w:val="00DD18EE"/>
    <w:rsid w:val="00E434A1"/>
    <w:rsid w:val="00E645DB"/>
    <w:rsid w:val="00E7594E"/>
    <w:rsid w:val="00EF71F6"/>
    <w:rsid w:val="00F9582A"/>
    <w:rsid w:val="00FA28D2"/>
    <w:rsid w:val="00FB490A"/>
    <w:rsid w:val="00FD440A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7D55-1388-4E23-929A-7091246C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9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7E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7E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7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FD5B-274F-4D94-974B-80AB502C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Bede</dc:creator>
  <cp:keywords/>
  <dc:description/>
  <cp:lastModifiedBy>Marco Aurélio Bede</cp:lastModifiedBy>
  <cp:revision>3</cp:revision>
  <dcterms:created xsi:type="dcterms:W3CDTF">2017-02-08T19:01:00Z</dcterms:created>
  <dcterms:modified xsi:type="dcterms:W3CDTF">2017-02-13T19:17:00Z</dcterms:modified>
</cp:coreProperties>
</file>